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FF9FA" w14:textId="77777777" w:rsidR="006F0BC1" w:rsidRPr="004B5271" w:rsidRDefault="00170BD1">
      <w:pPr>
        <w:jc w:val="center"/>
        <w:rPr>
          <w:rFonts w:ascii="Garamond" w:eastAsia="Garamond" w:hAnsi="Garamond" w:cs="Garamond"/>
          <w:b/>
          <w:bCs/>
          <w:color w:val="C00000"/>
          <w:sz w:val="40"/>
          <w:szCs w:val="40"/>
        </w:rPr>
      </w:pPr>
      <w:r w:rsidRPr="004B5271">
        <w:rPr>
          <w:rFonts w:ascii="Garamond" w:hAnsi="Garamond"/>
          <w:b/>
          <w:bCs/>
          <w:color w:val="C00000"/>
          <w:sz w:val="40"/>
          <w:szCs w:val="40"/>
        </w:rPr>
        <w:t>PREMIO CIVILTÀ VENETA 2023</w:t>
      </w:r>
    </w:p>
    <w:p w14:paraId="5235E20E" w14:textId="77777777" w:rsidR="006F0BC1" w:rsidRPr="004B5271" w:rsidRDefault="006F0BC1">
      <w:pPr>
        <w:jc w:val="center"/>
        <w:rPr>
          <w:rFonts w:ascii="Garamond" w:eastAsia="Garamond" w:hAnsi="Garamond" w:cs="Garamond"/>
          <w:b/>
          <w:bCs/>
          <w:color w:val="C00000"/>
          <w:sz w:val="40"/>
          <w:szCs w:val="40"/>
        </w:rPr>
      </w:pPr>
    </w:p>
    <w:p w14:paraId="782E2533" w14:textId="6523A877" w:rsidR="006F0BC1" w:rsidRPr="004B5271" w:rsidRDefault="00C311D8">
      <w:pPr>
        <w:jc w:val="center"/>
        <w:rPr>
          <w:rFonts w:ascii="Garamond" w:eastAsia="Garamond" w:hAnsi="Garamond" w:cs="Garamond"/>
          <w:b/>
          <w:bCs/>
          <w:color w:val="C00000"/>
          <w:sz w:val="36"/>
          <w:szCs w:val="36"/>
        </w:rPr>
      </w:pPr>
      <w:r w:rsidRPr="004B5271">
        <w:rPr>
          <w:rFonts w:ascii="Garamond" w:hAnsi="Garamond"/>
          <w:b/>
          <w:bCs/>
          <w:color w:val="C00000"/>
          <w:sz w:val="36"/>
          <w:szCs w:val="36"/>
        </w:rPr>
        <w:t>Stevanato Group</w:t>
      </w:r>
    </w:p>
    <w:p w14:paraId="1D5607DF" w14:textId="4F13C0A0" w:rsidR="006F0BC1" w:rsidRPr="004B5271" w:rsidRDefault="006F0BC1">
      <w:pPr>
        <w:jc w:val="center"/>
        <w:rPr>
          <w:rFonts w:ascii="Garamond" w:eastAsia="Garamond" w:hAnsi="Garamond" w:cs="Garamond"/>
          <w:b/>
          <w:bCs/>
          <w:color w:val="C00000"/>
          <w:sz w:val="40"/>
          <w:szCs w:val="40"/>
        </w:rPr>
      </w:pPr>
    </w:p>
    <w:p w14:paraId="191EE5AB" w14:textId="51D51E26" w:rsidR="006F0BC1" w:rsidRDefault="006F0BC1">
      <w:pPr>
        <w:rPr>
          <w:rFonts w:ascii="Garamond" w:eastAsia="Garamond" w:hAnsi="Garamond" w:cs="Garamond"/>
          <w:b/>
          <w:bCs/>
          <w:sz w:val="32"/>
          <w:szCs w:val="32"/>
        </w:rPr>
      </w:pPr>
    </w:p>
    <w:p w14:paraId="1A0DD572" w14:textId="3D2DF49E" w:rsidR="009D597D" w:rsidRDefault="00170BD1" w:rsidP="00E25EB1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Fondato nel 1949, Stevanato Group è fornitore primario globale di soluzioni per il contenimento e la somministrazione di farmaci e per la diagnostica per i settori farmaceutico, biotecnologico e </w:t>
      </w:r>
      <w:r w:rsidRPr="00E25EB1">
        <w:rPr>
          <w:rFonts w:ascii="Garamond" w:hAnsi="Garamond"/>
          <w:i/>
          <w:iCs/>
          <w:sz w:val="32"/>
          <w:szCs w:val="32"/>
        </w:rPr>
        <w:t>life science</w:t>
      </w:r>
      <w:r>
        <w:rPr>
          <w:rFonts w:ascii="Garamond" w:hAnsi="Garamond"/>
          <w:sz w:val="32"/>
          <w:szCs w:val="32"/>
        </w:rPr>
        <w:t xml:space="preserve">. </w:t>
      </w:r>
    </w:p>
    <w:p w14:paraId="4BB8E835" w14:textId="77777777" w:rsidR="00170BD1" w:rsidRDefault="00170BD1" w:rsidP="00E25EB1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Il Gruppo offre un portafoglio integrato e completo di prodotti, processi e servizi che rispondono alle esigenze dei clienti attraverso l'intero ciclo di vita del farmaco in ogni fase di sviluppo, clinica e commerciale. </w:t>
      </w:r>
    </w:p>
    <w:p w14:paraId="0F974683" w14:textId="76DE5D94" w:rsidR="006F0BC1" w:rsidRDefault="00170BD1" w:rsidP="00E25EB1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240" w:line="240" w:lineRule="auto"/>
        <w:jc w:val="both"/>
      </w:pPr>
      <w:r>
        <w:rPr>
          <w:rFonts w:ascii="Garamond" w:hAnsi="Garamond"/>
          <w:sz w:val="32"/>
          <w:szCs w:val="32"/>
        </w:rPr>
        <w:t xml:space="preserve">Le capacità fondamentali di Stevanato Group nella ricerca scientifica e nello sviluppo, il suo impegno nell'innovazione tecnica e la sua eccellenza ingegneristica sono essenziali per la sua capacità di offrire soluzioni a valore aggiunto ai clienti. </w:t>
      </w:r>
    </w:p>
    <w:sectPr w:rsidR="006F0BC1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3119" w:right="964" w:bottom="567" w:left="96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A34B8" w14:textId="77777777" w:rsidR="00170BD1" w:rsidRDefault="00170BD1">
      <w:r>
        <w:separator/>
      </w:r>
    </w:p>
  </w:endnote>
  <w:endnote w:type="continuationSeparator" w:id="0">
    <w:p w14:paraId="72F8733E" w14:textId="77777777" w:rsidR="00170BD1" w:rsidRDefault="0017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30088" w14:textId="77777777" w:rsidR="006F0BC1" w:rsidRDefault="006F0BC1">
    <w:pPr>
      <w:pStyle w:val="Intestazionee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947C" w14:textId="77777777" w:rsidR="006F0BC1" w:rsidRDefault="00170BD1">
    <w:pPr>
      <w:jc w:val="center"/>
      <w:rPr>
        <w:rFonts w:ascii="Georgia" w:eastAsia="Georgia" w:hAnsi="Georgia" w:cs="Georgia"/>
        <w:b/>
        <w:bCs/>
        <w:i/>
        <w:iCs/>
        <w:sz w:val="18"/>
        <w:szCs w:val="18"/>
      </w:rPr>
    </w:pPr>
    <w:r>
      <w:rPr>
        <w:rFonts w:ascii="Georgia" w:hAnsi="Georgia"/>
        <w:smallCaps/>
        <w:color w:val="A00132"/>
        <w:sz w:val="14"/>
        <w:szCs w:val="14"/>
        <w:u w:color="A00132"/>
      </w:rPr>
      <w:t>Villa Serego Alighieri / Via Stazione Vecchia 472 - 37015 Sant’Ambrogio di Valpolicella - Verona - Tel. +39 045 6832511 - C.F. 93135650237</w:t>
    </w:r>
  </w:p>
  <w:p w14:paraId="42EB3D60" w14:textId="77777777" w:rsidR="006F0BC1" w:rsidRDefault="00170BD1">
    <w:pPr>
      <w:pStyle w:val="Pidipagina"/>
      <w:tabs>
        <w:tab w:val="clear" w:pos="4819"/>
        <w:tab w:val="clear" w:pos="9638"/>
        <w:tab w:val="center" w:pos="5103"/>
        <w:tab w:val="right" w:pos="9952"/>
      </w:tabs>
      <w:jc w:val="center"/>
    </w:pPr>
    <w:r>
      <w:rPr>
        <w:rFonts w:ascii="Georgia" w:hAnsi="Georgia"/>
        <w:smallCaps/>
        <w:color w:val="A00132"/>
        <w:sz w:val="14"/>
        <w:szCs w:val="14"/>
        <w:u w:color="A00132"/>
      </w:rPr>
      <w:t>www.fondazionemasi.com</w:t>
    </w:r>
    <w:r>
      <w:rPr>
        <w:rFonts w:ascii="Georgia" w:eastAsia="Georgia" w:hAnsi="Georgia" w:cs="Georgia"/>
        <w:smallCaps/>
        <w:color w:val="A00132"/>
        <w:sz w:val="14"/>
        <w:szCs w:val="14"/>
        <w:u w:color="A00132"/>
      </w:rPr>
      <w:br/>
    </w:r>
    <w:r>
      <w:rPr>
        <w:rFonts w:ascii="Georgia" w:eastAsia="Georgia" w:hAnsi="Georgia" w:cs="Georgia"/>
        <w:color w:val="9F0135"/>
        <w:sz w:val="16"/>
        <w:szCs w:val="16"/>
        <w:u w:color="9F0135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A00A1" w14:textId="77777777" w:rsidR="00170BD1" w:rsidRDefault="00170BD1">
      <w:r>
        <w:separator/>
      </w:r>
    </w:p>
  </w:footnote>
  <w:footnote w:type="continuationSeparator" w:id="0">
    <w:p w14:paraId="0F7BD6B3" w14:textId="77777777" w:rsidR="00170BD1" w:rsidRDefault="00170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9DF39" w14:textId="77777777" w:rsidR="006F0BC1" w:rsidRDefault="00170BD1">
    <w:pPr>
      <w:pStyle w:val="Intestazione"/>
      <w:tabs>
        <w:tab w:val="clear" w:pos="4819"/>
        <w:tab w:val="clear" w:pos="9638"/>
      </w:tabs>
    </w:pPr>
    <w:r>
      <w:rPr>
        <w:noProof/>
      </w:rPr>
      <w:drawing>
        <wp:anchor distT="152400" distB="152400" distL="152400" distR="152400" simplePos="0" relativeHeight="251657216" behindDoc="1" locked="0" layoutInCell="1" allowOverlap="1" wp14:anchorId="475B6E6C" wp14:editId="19A7F6AF">
          <wp:simplePos x="0" y="0"/>
          <wp:positionH relativeFrom="page">
            <wp:posOffset>0</wp:posOffset>
          </wp:positionH>
          <wp:positionV relativeFrom="page">
            <wp:posOffset>-4700</wp:posOffset>
          </wp:positionV>
          <wp:extent cx="7541895" cy="10648950"/>
          <wp:effectExtent l="0" t="0" r="0" b="0"/>
          <wp:wrapNone/>
          <wp:docPr id="1073741825" name="officeArt object" descr="foglio a4_continu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oglio a4_continuo" descr="foglio a4_continu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106489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5110" w14:textId="77777777" w:rsidR="006F0BC1" w:rsidRDefault="00170BD1">
    <w:pPr>
      <w:pStyle w:val="Intestazion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BAF5C0F" wp14:editId="716B8609">
          <wp:simplePos x="0" y="0"/>
          <wp:positionH relativeFrom="page">
            <wp:posOffset>3000375</wp:posOffset>
          </wp:positionH>
          <wp:positionV relativeFrom="page">
            <wp:posOffset>566419</wp:posOffset>
          </wp:positionV>
          <wp:extent cx="1598931" cy="897256"/>
          <wp:effectExtent l="0" t="0" r="0" b="0"/>
          <wp:wrapNone/>
          <wp:docPr id="1073741826" name="officeArt object" descr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2" descr="Immagin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8931" cy="8972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BC1"/>
    <w:rsid w:val="00170BD1"/>
    <w:rsid w:val="00196F2A"/>
    <w:rsid w:val="004B5271"/>
    <w:rsid w:val="006F0BC1"/>
    <w:rsid w:val="009D597D"/>
    <w:rsid w:val="00C311D8"/>
    <w:rsid w:val="00E2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DF8E1"/>
  <w15:docId w15:val="{407A9B2F-D17D-4955-9055-E179A4A2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Elisa Venturini - Masi Agricola S.p.A.</cp:lastModifiedBy>
  <cp:revision>7</cp:revision>
  <dcterms:created xsi:type="dcterms:W3CDTF">2023-09-05T12:52:00Z</dcterms:created>
  <dcterms:modified xsi:type="dcterms:W3CDTF">2023-09-14T06:33:00Z</dcterms:modified>
</cp:coreProperties>
</file>